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29A" w:rsidRPr="00DC7BF6" w:rsidP="00D7629A">
      <w:pPr>
        <w:tabs>
          <w:tab w:val="left" w:pos="142"/>
        </w:tabs>
        <w:jc w:val="right"/>
      </w:pPr>
      <w:r w:rsidRPr="00DC7BF6">
        <w:t xml:space="preserve">Дело </w:t>
      </w:r>
      <w:r w:rsidRPr="00DC7BF6" w:rsidR="00115545">
        <w:t>№5-</w:t>
      </w:r>
      <w:r w:rsidRPr="00DC7BF6" w:rsidR="00A1433F">
        <w:t>696</w:t>
      </w:r>
      <w:r w:rsidRPr="00DC7BF6">
        <w:t>-</w:t>
      </w:r>
      <w:r w:rsidRPr="00DC7BF6" w:rsidR="00A1433F">
        <w:t>2002</w:t>
      </w:r>
      <w:r w:rsidRPr="00DC7BF6" w:rsidR="00D26B4C">
        <w:t>/202</w:t>
      </w:r>
      <w:r w:rsidRPr="00DC7BF6" w:rsidR="00A1433F">
        <w:t>5</w:t>
      </w:r>
    </w:p>
    <w:p w:rsidR="00500CFB" w:rsidRPr="00DC7BF6" w:rsidP="00E422CB">
      <w:pPr>
        <w:tabs>
          <w:tab w:val="left" w:pos="142"/>
        </w:tabs>
        <w:jc w:val="center"/>
      </w:pPr>
      <w:r w:rsidRPr="00DC7BF6">
        <w:t>П О С Т А Н О В Л Е Н И Е</w:t>
      </w:r>
    </w:p>
    <w:p w:rsidR="00F165A7" w:rsidRPr="00DC7BF6" w:rsidP="001D3A0A">
      <w:pPr>
        <w:tabs>
          <w:tab w:val="left" w:pos="142"/>
        </w:tabs>
        <w:jc w:val="center"/>
      </w:pPr>
      <w:r w:rsidRPr="00DC7BF6">
        <w:t>по делу об административном правонарушении</w:t>
      </w:r>
    </w:p>
    <w:p w:rsidR="004D1E97" w:rsidRPr="00DC7BF6" w:rsidP="001D3A0A">
      <w:pPr>
        <w:tabs>
          <w:tab w:val="left" w:pos="142"/>
        </w:tabs>
        <w:jc w:val="center"/>
      </w:pPr>
    </w:p>
    <w:p w:rsidR="00F165A7" w:rsidRPr="00DC7BF6" w:rsidP="00E422CB">
      <w:pPr>
        <w:tabs>
          <w:tab w:val="left" w:pos="142"/>
        </w:tabs>
      </w:pPr>
      <w:r w:rsidRPr="00DC7BF6">
        <w:t xml:space="preserve">         </w:t>
      </w:r>
      <w:r w:rsidRPr="00DC7BF6" w:rsidR="00A1433F">
        <w:t xml:space="preserve">03 </w:t>
      </w:r>
      <w:r w:rsidRPr="00DC7BF6" w:rsidR="00A1433F">
        <w:t xml:space="preserve">июня </w:t>
      </w:r>
      <w:r w:rsidRPr="00DC7BF6" w:rsidR="00AC3713">
        <w:t xml:space="preserve"> 202</w:t>
      </w:r>
      <w:r w:rsidRPr="00DC7BF6" w:rsidR="00A1433F">
        <w:t>5</w:t>
      </w:r>
      <w:r w:rsidRPr="00DC7BF6" w:rsidR="00212B47">
        <w:t xml:space="preserve"> года</w:t>
      </w:r>
      <w:r w:rsidRPr="00DC7BF6" w:rsidR="00A04D88">
        <w:t xml:space="preserve">                                                                </w:t>
      </w:r>
      <w:r w:rsidRPr="00DC7BF6" w:rsidR="007950C1">
        <w:t xml:space="preserve"> </w:t>
      </w:r>
      <w:r w:rsidRPr="00DC7BF6" w:rsidR="00500CFB">
        <w:t>г.</w:t>
      </w:r>
      <w:r w:rsidRPr="00DC7BF6" w:rsidR="001F4A38">
        <w:t xml:space="preserve"> </w:t>
      </w:r>
      <w:r w:rsidRPr="00DC7BF6" w:rsidR="000D5F4C">
        <w:t>Нефтеюганск</w:t>
      </w:r>
    </w:p>
    <w:p w:rsidR="00690B78" w:rsidRPr="00DC7BF6" w:rsidP="00E422CB">
      <w:pPr>
        <w:tabs>
          <w:tab w:val="left" w:pos="142"/>
        </w:tabs>
      </w:pPr>
    </w:p>
    <w:p w:rsidR="004D1E97" w:rsidRPr="00DC7BF6" w:rsidP="001372F2">
      <w:pPr>
        <w:tabs>
          <w:tab w:val="left" w:pos="142"/>
        </w:tabs>
        <w:jc w:val="both"/>
      </w:pPr>
      <w:r w:rsidRPr="00DC7BF6">
        <w:t xml:space="preserve">            </w:t>
      </w:r>
      <w:r w:rsidRPr="00DC7BF6" w:rsidR="00500CFB">
        <w:t>Мировой судья судебного участка №</w:t>
      </w:r>
      <w:r w:rsidRPr="00DC7BF6" w:rsidR="00A1433F">
        <w:t>2</w:t>
      </w:r>
      <w:r w:rsidRPr="00DC7BF6" w:rsidR="00500CFB">
        <w:t xml:space="preserve"> </w:t>
      </w:r>
      <w:r w:rsidRPr="00DC7BF6" w:rsidR="00690B78">
        <w:t>Нефтеюганского</w:t>
      </w:r>
      <w:r w:rsidRPr="00DC7BF6" w:rsidR="00500CFB">
        <w:t xml:space="preserve"> судебного района</w:t>
      </w:r>
      <w:r w:rsidRPr="00DC7BF6" w:rsidR="00690B78">
        <w:t xml:space="preserve"> </w:t>
      </w:r>
      <w:r w:rsidRPr="00DC7BF6" w:rsidR="00500CFB">
        <w:t>Ханты</w:t>
      </w:r>
      <w:r w:rsidRPr="00DC7BF6" w:rsidR="001F4A38">
        <w:t>-Мансийского автономного округа</w:t>
      </w:r>
      <w:r w:rsidRPr="00DC7BF6" w:rsidR="007950C1">
        <w:t>-</w:t>
      </w:r>
      <w:r w:rsidRPr="00DC7BF6" w:rsidR="00500CFB">
        <w:t>Югры</w:t>
      </w:r>
      <w:r w:rsidRPr="00DC7BF6" w:rsidR="00A1433F">
        <w:t xml:space="preserve">                              Е.А. Таскаева</w:t>
      </w:r>
      <w:r w:rsidRPr="00DC7BF6" w:rsidR="001372F2">
        <w:t xml:space="preserve"> </w:t>
      </w:r>
      <w:r w:rsidRPr="00DC7BF6" w:rsidR="00661123">
        <w:t xml:space="preserve">рассмотрев </w:t>
      </w:r>
      <w:r w:rsidRPr="00DC7BF6">
        <w:t xml:space="preserve">в открытом судебном заседании </w:t>
      </w:r>
      <w:r w:rsidRPr="00DC7BF6" w:rsidR="00661123">
        <w:t>дело об административном правонарушении в отношении</w:t>
      </w:r>
    </w:p>
    <w:p w:rsidR="00500CFB" w:rsidRPr="00DC7BF6" w:rsidP="003E17A3">
      <w:pPr>
        <w:tabs>
          <w:tab w:val="left" w:pos="142"/>
        </w:tabs>
        <w:ind w:firstLine="708"/>
        <w:jc w:val="both"/>
      </w:pPr>
      <w:r w:rsidRPr="00DC7BF6">
        <w:t>Одинаева</w:t>
      </w:r>
      <w:r w:rsidRPr="00DC7BF6">
        <w:t xml:space="preserve"> Д.</w:t>
      </w:r>
      <w:r w:rsidRPr="00DC7BF6">
        <w:t xml:space="preserve"> О.</w:t>
      </w:r>
      <w:r w:rsidRPr="00DC7BF6" w:rsidR="00D26B4C">
        <w:t xml:space="preserve">, </w:t>
      </w:r>
      <w:r w:rsidRPr="00DC7BF6">
        <w:t>***</w:t>
      </w:r>
      <w:r w:rsidRPr="00DC7BF6">
        <w:t xml:space="preserve"> </w:t>
      </w:r>
      <w:r w:rsidRPr="00DC7BF6" w:rsidR="00661123">
        <w:t xml:space="preserve">года рождения, уроженца </w:t>
      </w:r>
      <w:r w:rsidRPr="00DC7BF6">
        <w:t>***</w:t>
      </w:r>
      <w:r w:rsidRPr="00DC7BF6" w:rsidR="00661123">
        <w:t xml:space="preserve">, </w:t>
      </w:r>
      <w:r w:rsidRPr="00DC7BF6">
        <w:t>самозанятого</w:t>
      </w:r>
      <w:r w:rsidRPr="00DC7BF6" w:rsidR="00EB5F99">
        <w:t xml:space="preserve">, </w:t>
      </w:r>
      <w:r w:rsidRPr="00DC7BF6" w:rsidR="00661123">
        <w:t>зарегистрированного</w:t>
      </w:r>
      <w:r w:rsidRPr="00DC7BF6" w:rsidR="00D26B4C">
        <w:t xml:space="preserve"> </w:t>
      </w:r>
      <w:r w:rsidRPr="00DC7BF6" w:rsidR="00A04D88">
        <w:t>и</w:t>
      </w:r>
      <w:r w:rsidRPr="00DC7BF6" w:rsidR="00C9260C">
        <w:t xml:space="preserve"> </w:t>
      </w:r>
      <w:r w:rsidRPr="00DC7BF6" w:rsidR="00D26B4C">
        <w:t>проживающего</w:t>
      </w:r>
      <w:r w:rsidRPr="00DC7BF6" w:rsidR="00661123">
        <w:t xml:space="preserve"> по адресу: </w:t>
      </w:r>
      <w:r w:rsidRPr="00DC7BF6">
        <w:t>***</w:t>
      </w:r>
      <w:r w:rsidRPr="00DC7BF6" w:rsidR="009C0E5B">
        <w:t xml:space="preserve">, </w:t>
      </w:r>
      <w:r w:rsidRPr="00DC7BF6" w:rsidR="00D26B4C">
        <w:t xml:space="preserve"> </w:t>
      </w:r>
      <w:r w:rsidRPr="00DC7BF6" w:rsidR="000B680D">
        <w:t>паспорт</w:t>
      </w:r>
      <w:r w:rsidRPr="00DC7BF6" w:rsidR="000B680D">
        <w:t xml:space="preserve"> </w:t>
      </w:r>
      <w:r w:rsidRPr="00DC7BF6">
        <w:t>***</w:t>
      </w:r>
    </w:p>
    <w:p w:rsidR="00500CFB" w:rsidRPr="00DC7BF6" w:rsidP="00E422CB">
      <w:pPr>
        <w:tabs>
          <w:tab w:val="left" w:pos="142"/>
        </w:tabs>
        <w:ind w:firstLine="708"/>
        <w:jc w:val="both"/>
      </w:pPr>
      <w:r w:rsidRPr="00DC7BF6">
        <w:t xml:space="preserve">в совершении правонарушения, предусмотренного </w:t>
      </w:r>
      <w:r w:rsidRPr="00DC7BF6" w:rsidR="008E5153">
        <w:t>статьей 20.10</w:t>
      </w:r>
      <w:r w:rsidRPr="00DC7BF6">
        <w:t xml:space="preserve"> Кодекса Российской Федерации об административных </w:t>
      </w:r>
      <w:r w:rsidRPr="00DC7BF6" w:rsidR="00B37BD6">
        <w:t>правонарушениях</w:t>
      </w:r>
      <w:r w:rsidRPr="00DC7BF6" w:rsidR="00C661DB">
        <w:t>,</w:t>
      </w:r>
    </w:p>
    <w:p w:rsidR="0068304C" w:rsidRPr="00DC7BF6" w:rsidP="00E422CB">
      <w:pPr>
        <w:tabs>
          <w:tab w:val="left" w:pos="142"/>
        </w:tabs>
        <w:ind w:firstLine="708"/>
        <w:jc w:val="both"/>
      </w:pPr>
    </w:p>
    <w:p w:rsidR="00310439" w:rsidRPr="00DC7BF6" w:rsidP="00E422CB">
      <w:pPr>
        <w:tabs>
          <w:tab w:val="left" w:pos="142"/>
        </w:tabs>
        <w:jc w:val="center"/>
      </w:pPr>
      <w:r w:rsidRPr="00DC7BF6">
        <w:t>У С Т А Н О В И Л:</w:t>
      </w:r>
    </w:p>
    <w:p w:rsidR="0068304C" w:rsidRPr="00DC7BF6" w:rsidP="00E422CB">
      <w:pPr>
        <w:tabs>
          <w:tab w:val="left" w:pos="142"/>
        </w:tabs>
        <w:jc w:val="center"/>
      </w:pPr>
    </w:p>
    <w:p w:rsidR="003E17A3" w:rsidRPr="00DC7BF6" w:rsidP="00D26B4C">
      <w:pPr>
        <w:tabs>
          <w:tab w:val="left" w:pos="0"/>
          <w:tab w:val="left" w:pos="142"/>
        </w:tabs>
        <w:jc w:val="both"/>
      </w:pPr>
      <w:r w:rsidRPr="00DC7BF6">
        <w:t xml:space="preserve">          </w:t>
      </w:r>
      <w:r w:rsidRPr="00DC7BF6" w:rsidR="00A1433F">
        <w:t>26</w:t>
      </w:r>
      <w:r w:rsidRPr="00DC7BF6" w:rsidR="00AC3713">
        <w:t xml:space="preserve"> </w:t>
      </w:r>
      <w:r w:rsidRPr="00DC7BF6" w:rsidR="00A1433F">
        <w:t xml:space="preserve">мая </w:t>
      </w:r>
      <w:r w:rsidRPr="00DC7BF6" w:rsidR="00AC3713">
        <w:t>202</w:t>
      </w:r>
      <w:r w:rsidRPr="00DC7BF6" w:rsidR="00A1433F">
        <w:t>5</w:t>
      </w:r>
      <w:r w:rsidRPr="00DC7BF6">
        <w:t xml:space="preserve"> года </w:t>
      </w:r>
      <w:r w:rsidRPr="00DC7BF6" w:rsidR="006A5D8D">
        <w:t xml:space="preserve">в </w:t>
      </w:r>
      <w:r w:rsidRPr="00DC7BF6" w:rsidR="00A1433F">
        <w:t>20</w:t>
      </w:r>
      <w:r w:rsidRPr="00DC7BF6" w:rsidR="00222707">
        <w:t xml:space="preserve"> часов </w:t>
      </w:r>
      <w:r w:rsidRPr="00DC7BF6" w:rsidR="00A1433F">
        <w:t>30</w:t>
      </w:r>
      <w:r w:rsidRPr="00DC7BF6" w:rsidR="00D90B01">
        <w:t xml:space="preserve"> минут</w:t>
      </w:r>
      <w:r w:rsidRPr="00DC7BF6" w:rsidR="009C0E5B">
        <w:t>,</w:t>
      </w:r>
      <w:r w:rsidRPr="00DC7BF6" w:rsidR="00D26B4C">
        <w:t xml:space="preserve"> </w:t>
      </w:r>
      <w:r w:rsidRPr="00DC7BF6" w:rsidR="00A1433F">
        <w:t xml:space="preserve">в помещении ОМВД России по г. Нефтеюганску, расположенном </w:t>
      </w:r>
      <w:r w:rsidRPr="00DC7BF6" w:rsidR="00C9260C">
        <w:t>по адресу</w:t>
      </w:r>
      <w:r w:rsidRPr="00DC7BF6" w:rsidR="004D1E97">
        <w:t xml:space="preserve">: </w:t>
      </w:r>
      <w:r w:rsidRPr="00DC7BF6" w:rsidR="00AC3713">
        <w:t xml:space="preserve">ХМАО-Югра, </w:t>
      </w:r>
      <w:r w:rsidRPr="00DC7BF6" w:rsidR="00A1433F">
        <w:t>г. Нефтеюганск, мкр. 8А, стр.56</w:t>
      </w:r>
      <w:r w:rsidRPr="00DC7BF6" w:rsidR="009C0E5B">
        <w:t>,</w:t>
      </w:r>
      <w:r w:rsidRPr="00DC7BF6" w:rsidR="00D26B4C">
        <w:t xml:space="preserve"> </w:t>
      </w:r>
      <w:r w:rsidRPr="00DC7BF6" w:rsidR="001D7367">
        <w:t>при осмотре личных вещей в сумке Одинаева Д.О.</w:t>
      </w:r>
      <w:r w:rsidRPr="00DC7BF6" w:rsidR="003A1B93">
        <w:t xml:space="preserve"> был обнаружен патрон, без соответствующего разращения на его хранение в количестве 1 штука, согласно проведенного исследования № 105 от 27.05.2025г. данный патрон является военным. </w:t>
      </w:r>
      <w:r w:rsidRPr="00DC7BF6" w:rsidR="00D26B4C">
        <w:t xml:space="preserve">Своими действиями </w:t>
      </w:r>
      <w:r w:rsidRPr="00DC7BF6" w:rsidR="00A1433F">
        <w:t>Одинаев Д.О.</w:t>
      </w:r>
      <w:r w:rsidRPr="00DC7BF6" w:rsidR="00D26B4C">
        <w:t xml:space="preserve"> нарушил </w:t>
      </w:r>
      <w:r w:rsidRPr="00DC7BF6" w:rsidR="004D1E97">
        <w:t xml:space="preserve">ст. </w:t>
      </w:r>
      <w:r w:rsidRPr="00DC7BF6" w:rsidR="00D26B4C">
        <w:t xml:space="preserve"> 22 ФЗ РФ от 13.1</w:t>
      </w:r>
      <w:r w:rsidRPr="00DC7BF6" w:rsidR="00EB5F99">
        <w:t>2.1996 года №150-ФЗ «Об оружии»</w:t>
      </w:r>
      <w:r w:rsidRPr="00DC7BF6" w:rsidR="003A1B93">
        <w:t xml:space="preserve"> и п.54Постановления Правительства РФ №814 от 21.07.1998г. «О мерах по урегулированию оборота гражданского и служебного оружия и патронов к нему на территории РФ».</w:t>
      </w:r>
      <w:r w:rsidRPr="00DC7BF6" w:rsidR="00D26B4C">
        <w:t xml:space="preserve"> </w:t>
      </w:r>
      <w:r w:rsidRPr="00DC7BF6" w:rsidR="007950C1">
        <w:t>При этом в его действиях не содержатся признаки уголовного наказуемого деяния.</w:t>
      </w:r>
    </w:p>
    <w:p w:rsidR="003A1B93" w:rsidRPr="00DC7BF6" w:rsidP="003A1B93">
      <w:pPr>
        <w:ind w:firstLine="567"/>
        <w:jc w:val="both"/>
      </w:pPr>
      <w:r w:rsidRPr="00DC7BF6">
        <w:t xml:space="preserve">В судебное заседание </w:t>
      </w:r>
      <w:r w:rsidRPr="00DC7BF6" w:rsidR="00BB7F89">
        <w:t>Одинаев Д.О.</w:t>
      </w:r>
      <w:r w:rsidRPr="00DC7BF6"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3A1B93" w:rsidRPr="00DC7BF6" w:rsidP="003A1B93">
      <w:pPr>
        <w:ind w:firstLine="567"/>
        <w:jc w:val="both"/>
      </w:pPr>
      <w:r w:rsidRPr="00DC7BF6">
        <w:t xml:space="preserve">При таких обстоятельствах, в </w:t>
      </w:r>
      <w:r w:rsidRPr="00DC7BF6">
        <w:t>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</w:t>
      </w:r>
      <w:r w:rsidRPr="00DC7BF6">
        <w:t xml:space="preserve">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DC7BF6" w:rsidR="00BB7F89">
        <w:t>Одинаева Д.О.</w:t>
      </w:r>
      <w:r w:rsidRPr="00DC7BF6">
        <w:t xml:space="preserve"> в его отсутствие.</w:t>
      </w:r>
    </w:p>
    <w:p w:rsidR="0008023C" w:rsidRPr="00DC7BF6" w:rsidP="003A1B93">
      <w:pPr>
        <w:ind w:firstLine="567"/>
        <w:jc w:val="both"/>
      </w:pPr>
      <w:r w:rsidRPr="00DC7BF6">
        <w:t>Мировой судья, исследовав</w:t>
      </w:r>
      <w:r w:rsidRPr="00DC7BF6">
        <w:t xml:space="preserve"> материалы административного дела, считает, что вина </w:t>
      </w:r>
      <w:r w:rsidRPr="00DC7BF6" w:rsidR="00BB7F89">
        <w:t xml:space="preserve">Одинаева Д.О. </w:t>
      </w:r>
      <w:r w:rsidRPr="00DC7BF6">
        <w:t>в совершении правонарушения полностью доказана и подтверждае</w:t>
      </w:r>
      <w:r w:rsidRPr="00DC7BF6">
        <w:t>тся следующими доказательствами</w:t>
      </w:r>
      <w:r w:rsidRPr="00DC7BF6" w:rsidR="00A04D88">
        <w:t>:</w:t>
      </w:r>
    </w:p>
    <w:p w:rsidR="00CD1B9A" w:rsidRPr="00DC7BF6" w:rsidP="00BB7F89">
      <w:pPr>
        <w:tabs>
          <w:tab w:val="left" w:pos="142"/>
        </w:tabs>
        <w:ind w:firstLine="708"/>
        <w:jc w:val="both"/>
      </w:pPr>
      <w:r w:rsidRPr="00DC7BF6">
        <w:t>- протоколом об админи</w:t>
      </w:r>
      <w:r w:rsidRPr="00DC7BF6" w:rsidR="005C08A3">
        <w:t>стративном право</w:t>
      </w:r>
      <w:r w:rsidRPr="00DC7BF6" w:rsidR="008E5153">
        <w:t xml:space="preserve">нарушении </w:t>
      </w:r>
      <w:r w:rsidRPr="00DC7BF6" w:rsidR="008B2842">
        <w:t xml:space="preserve">86 № </w:t>
      </w:r>
      <w:r w:rsidRPr="00DC7BF6" w:rsidR="00BB7F89">
        <w:t xml:space="preserve">358611 </w:t>
      </w:r>
      <w:r w:rsidRPr="00DC7BF6">
        <w:t xml:space="preserve">от </w:t>
      </w:r>
      <w:r w:rsidRPr="00DC7BF6" w:rsidR="00BB7F89">
        <w:t>27.05.2025</w:t>
      </w:r>
      <w:r w:rsidRPr="00DC7BF6">
        <w:t xml:space="preserve">, </w:t>
      </w:r>
      <w:r w:rsidRPr="00DC7BF6" w:rsidR="008D72A5">
        <w:t xml:space="preserve">из которого следует, что </w:t>
      </w:r>
      <w:r w:rsidRPr="00DC7BF6" w:rsidR="00BB7F89">
        <w:t xml:space="preserve">26 мая 2025 года в 20 часов 30 минут, в помещении ОМВД России по г. Нефтеюганску, расположенном по адресу: ХМАО-Югра, г. Нефтеюганск, мкр. 8А, стр.56, при осмотре личных вещей в сумке Одинаева Д.О. был обнаружен патрон, без соответствующего разращения на его хранение в количестве 1 штука, согласно проведенного исследования № 105 от 27.05.2025г. данный патрон является военным. </w:t>
      </w:r>
      <w:r w:rsidRPr="00DC7BF6">
        <w:t>Данный процессуальный документ составлен</w:t>
      </w:r>
      <w:r w:rsidRPr="00DC7BF6" w:rsidR="00E32FF2">
        <w:t xml:space="preserve"> в соответствии с требованиями </w:t>
      </w:r>
      <w:r w:rsidRPr="00DC7BF6">
        <w:t>статьи 28.2 Кодекса Российской Федера</w:t>
      </w:r>
      <w:r w:rsidRPr="00DC7BF6">
        <w:t xml:space="preserve">ции об административных правонарушениях уполномоченным должностным лицом. </w:t>
      </w:r>
      <w:r w:rsidRPr="00DC7BF6" w:rsidR="00BB7F89">
        <w:t xml:space="preserve"> </w:t>
      </w:r>
      <w:r w:rsidRPr="00DC7BF6">
        <w:t>Из протокола также следует, что процессуальные права, предусмотренные статьей 25.1. Кодекса Российской Федерации об административных правонарушениях и статьей 51 Конституции Российс</w:t>
      </w:r>
      <w:r w:rsidRPr="00DC7BF6">
        <w:t xml:space="preserve">кой Федерации, </w:t>
      </w:r>
      <w:r w:rsidRPr="00DC7BF6" w:rsidR="00BB7F89">
        <w:t>Одинаеву Д.О.</w:t>
      </w:r>
      <w:r w:rsidRPr="00DC7BF6" w:rsidR="00115545">
        <w:t xml:space="preserve"> </w:t>
      </w:r>
      <w:r w:rsidRPr="00DC7BF6">
        <w:t>разъяснены, копия протокола ему вручена, что подтверждается подписью правонарушителя в соответствующих графах протокола;</w:t>
      </w:r>
    </w:p>
    <w:p w:rsidR="007950C1" w:rsidRPr="00DC7BF6" w:rsidP="00E422CB">
      <w:pPr>
        <w:tabs>
          <w:tab w:val="left" w:pos="142"/>
        </w:tabs>
        <w:ind w:firstLine="708"/>
        <w:jc w:val="both"/>
      </w:pPr>
      <w:r w:rsidRPr="00DC7BF6">
        <w:t xml:space="preserve">- рапортом </w:t>
      </w:r>
      <w:r w:rsidRPr="00DC7BF6" w:rsidR="008D72A5">
        <w:t>с</w:t>
      </w:r>
      <w:r w:rsidRPr="00DC7BF6" w:rsidR="00CB1CA2">
        <w:t>т. УУП О</w:t>
      </w:r>
      <w:r w:rsidRPr="00DC7BF6" w:rsidR="00EB5F99">
        <w:t>УУ</w:t>
      </w:r>
      <w:r w:rsidRPr="00DC7BF6" w:rsidR="00CB1CA2">
        <w:t xml:space="preserve">П </w:t>
      </w:r>
      <w:r w:rsidRPr="00DC7BF6" w:rsidR="00EB5F99">
        <w:t>и ПДН</w:t>
      </w:r>
      <w:r w:rsidRPr="00DC7BF6" w:rsidR="00CB1CA2">
        <w:t xml:space="preserve"> ОМВД России по </w:t>
      </w:r>
      <w:r w:rsidRPr="00DC7BF6" w:rsidR="00A11690">
        <w:t>г. Нефтеюганску</w:t>
      </w:r>
      <w:r w:rsidRPr="00DC7BF6" w:rsidR="00CB1CA2">
        <w:t>, согласно которо</w:t>
      </w:r>
      <w:r w:rsidRPr="00DC7BF6" w:rsidR="004D1E97">
        <w:t>му</w:t>
      </w:r>
      <w:r w:rsidRPr="00DC7BF6" w:rsidR="00CB1CA2">
        <w:t xml:space="preserve"> </w:t>
      </w:r>
      <w:r w:rsidRPr="00DC7BF6" w:rsidR="00BB7F89">
        <w:t xml:space="preserve">26 мая 2025 года в 20 часов 30 </w:t>
      </w:r>
      <w:r w:rsidRPr="00DC7BF6" w:rsidR="00CB1CA2">
        <w:t>мин было выявлено</w:t>
      </w:r>
      <w:r w:rsidRPr="00DC7BF6" w:rsidR="004D1E97">
        <w:t>,</w:t>
      </w:r>
      <w:r w:rsidRPr="00DC7BF6" w:rsidR="00CB1CA2">
        <w:t xml:space="preserve"> что </w:t>
      </w:r>
      <w:r w:rsidRPr="00DC7BF6" w:rsidR="00BB7F89">
        <w:t xml:space="preserve">в помещении ОМВД России по г. Нефтеюганску, расположенном по адресу: ХМАО-Югра, г. Нефтеюганск, мкр. 8А, стр.56, </w:t>
      </w:r>
      <w:r w:rsidRPr="00DC7BF6" w:rsidR="00BB7F89">
        <w:t xml:space="preserve">при осмотре личных вещей в сумке Одинаева Д.О. был обнаружен патрон, без соответствующего разращения;    </w:t>
      </w:r>
    </w:p>
    <w:p w:rsidR="00BB7F89" w:rsidRPr="00DC7BF6" w:rsidP="00A11690">
      <w:pPr>
        <w:tabs>
          <w:tab w:val="left" w:pos="142"/>
        </w:tabs>
        <w:ind w:firstLine="708"/>
        <w:jc w:val="both"/>
      </w:pPr>
      <w:r w:rsidRPr="00DC7BF6">
        <w:t>- сообщениев в дежурную часть от 26.05.2025г.;</w:t>
      </w:r>
    </w:p>
    <w:p w:rsidR="00953AB0" w:rsidRPr="00DC7BF6" w:rsidP="00A11690">
      <w:pPr>
        <w:tabs>
          <w:tab w:val="left" w:pos="142"/>
        </w:tabs>
        <w:ind w:firstLine="708"/>
        <w:jc w:val="both"/>
      </w:pPr>
      <w:r w:rsidRPr="00DC7BF6">
        <w:t>-</w:t>
      </w:r>
      <w:r w:rsidRPr="00DC7BF6">
        <w:t xml:space="preserve"> </w:t>
      </w:r>
      <w:r w:rsidRPr="00DC7BF6">
        <w:t>протоколом осмотра места происшествия</w:t>
      </w:r>
      <w:r w:rsidRPr="00DC7BF6" w:rsidR="00BB7F89">
        <w:t xml:space="preserve"> </w:t>
      </w:r>
      <w:r w:rsidRPr="00DC7BF6">
        <w:t>от 2</w:t>
      </w:r>
      <w:r w:rsidRPr="00DC7BF6" w:rsidR="00BB7F89">
        <w:t>6.05.2025</w:t>
      </w:r>
      <w:r w:rsidRPr="00DC7BF6">
        <w:t>;</w:t>
      </w:r>
    </w:p>
    <w:p w:rsidR="00953AB0" w:rsidRPr="00DC7BF6" w:rsidP="00953AB0">
      <w:pPr>
        <w:tabs>
          <w:tab w:val="left" w:pos="142"/>
        </w:tabs>
        <w:ind w:firstLine="708"/>
        <w:jc w:val="both"/>
      </w:pPr>
      <w:r w:rsidRPr="00DC7BF6">
        <w:t>-</w:t>
      </w:r>
      <w:r w:rsidRPr="00DC7BF6">
        <w:t xml:space="preserve"> фототаблицей</w:t>
      </w:r>
      <w:r w:rsidRPr="00DC7BF6" w:rsidR="00BB7F89">
        <w:t xml:space="preserve"> к протоколу осмотра места происшествия </w:t>
      </w:r>
      <w:r w:rsidRPr="00DC7BF6" w:rsidR="00BB7F89">
        <w:t>от  26.05.2025</w:t>
      </w:r>
      <w:r w:rsidRPr="00DC7BF6">
        <w:t>;</w:t>
      </w:r>
    </w:p>
    <w:p w:rsidR="00BB7F89" w:rsidRPr="00DC7BF6" w:rsidP="00953AB0">
      <w:pPr>
        <w:tabs>
          <w:tab w:val="left" w:pos="142"/>
        </w:tabs>
        <w:ind w:firstLine="708"/>
        <w:jc w:val="both"/>
      </w:pPr>
      <w:r w:rsidRPr="00DC7BF6">
        <w:t>- объяснениями Одинаева Д.О. от 27.05.2025.</w:t>
      </w:r>
    </w:p>
    <w:p w:rsidR="00BB7F89" w:rsidRPr="00DC7BF6" w:rsidP="00E422CB">
      <w:pPr>
        <w:tabs>
          <w:tab w:val="left" w:pos="142"/>
        </w:tabs>
        <w:ind w:firstLine="708"/>
        <w:jc w:val="both"/>
      </w:pPr>
      <w:r w:rsidRPr="00DC7BF6">
        <w:t>- направлением на прове</w:t>
      </w:r>
      <w:r w:rsidRPr="00DC7BF6">
        <w:t>дение баллистического исследования</w:t>
      </w:r>
      <w:r w:rsidRPr="00DC7BF6" w:rsidR="009B39B6">
        <w:t xml:space="preserve"> от 27.05.2025г.;</w:t>
      </w:r>
    </w:p>
    <w:p w:rsidR="008D72A5" w:rsidRPr="00DC7BF6" w:rsidP="00E422CB">
      <w:pPr>
        <w:tabs>
          <w:tab w:val="left" w:pos="142"/>
        </w:tabs>
        <w:ind w:firstLine="708"/>
        <w:jc w:val="both"/>
      </w:pPr>
      <w:r w:rsidRPr="00DC7BF6">
        <w:t>- справкой об исследовании №</w:t>
      </w:r>
      <w:r w:rsidRPr="00DC7BF6" w:rsidR="009B39B6">
        <w:t xml:space="preserve"> </w:t>
      </w:r>
      <w:r w:rsidRPr="00DC7BF6" w:rsidR="00BB7F89">
        <w:t>105</w:t>
      </w:r>
      <w:r w:rsidRPr="00DC7BF6">
        <w:t xml:space="preserve"> от </w:t>
      </w:r>
      <w:r w:rsidRPr="00DC7BF6" w:rsidR="00BB7F89">
        <w:t>27.05.2025</w:t>
      </w:r>
      <w:r w:rsidRPr="00DC7BF6">
        <w:t xml:space="preserve">, согласно которой предмет, представленный на исследование, является </w:t>
      </w:r>
      <w:r w:rsidRPr="00DC7BF6" w:rsidR="00BB7F89">
        <w:t>боевым патроном, изготовленным промышленным способом</w:t>
      </w:r>
      <w:r w:rsidRPr="00DC7BF6" w:rsidR="00E43093">
        <w:t>;</w:t>
      </w:r>
    </w:p>
    <w:p w:rsidR="005802B5" w:rsidRPr="00DC7BF6" w:rsidP="00E422CB">
      <w:pPr>
        <w:tabs>
          <w:tab w:val="left" w:pos="142"/>
        </w:tabs>
        <w:ind w:firstLine="708"/>
        <w:jc w:val="both"/>
      </w:pPr>
      <w:r w:rsidRPr="00DC7BF6">
        <w:t>- справкой на физическое лицо.</w:t>
      </w:r>
    </w:p>
    <w:p w:rsidR="00FD015F" w:rsidRPr="00DC7BF6" w:rsidP="00FD015F">
      <w:pPr>
        <w:tabs>
          <w:tab w:val="left" w:pos="142"/>
        </w:tabs>
        <w:ind w:firstLine="708"/>
        <w:jc w:val="both"/>
      </w:pPr>
      <w:r w:rsidRPr="00DC7BF6">
        <w:t xml:space="preserve">Оборот оружия, боеприпасов и патронов к нему на территории Российской Федерации урегулирован </w:t>
      </w:r>
      <w:hyperlink r:id="rId5" w:anchor="/document/10128024/entry/0" w:history="1">
        <w:r w:rsidRPr="00DC7BF6">
          <w:t>Законом</w:t>
        </w:r>
      </w:hyperlink>
      <w:r w:rsidRPr="00DC7BF6">
        <w:t xml:space="preserve"> об оружии, который закрепляет в качестве общего правила лицензионный (разрешительный</w:t>
      </w:r>
      <w:r w:rsidRPr="00DC7BF6">
        <w:t>) порядок приобретения допущенного к обороту оружия, его хранения, ношения и использования гражданами и юридическими лицами, отвечающими нормативно установленным требованиям.</w:t>
      </w:r>
    </w:p>
    <w:p w:rsidR="00FD015F" w:rsidRPr="00DC7BF6" w:rsidP="00FD015F">
      <w:pPr>
        <w:tabs>
          <w:tab w:val="left" w:pos="142"/>
        </w:tabs>
        <w:ind w:firstLine="708"/>
        <w:jc w:val="both"/>
      </w:pPr>
      <w:r w:rsidRPr="00DC7BF6">
        <w:t>В силу ст. 22 Федерального закона от 13.12.1996 № 150-ФЗ "Об оружии" и в соответс</w:t>
      </w:r>
      <w:r w:rsidRPr="00DC7BF6">
        <w:t>твии с п. 54 Правил оборота гражданского и служебного оружия и патронов к нему на территории Российской Федерации, утвержденных постановлением Правительства РФ от 21.07.1988 N 814 хранение оружия и патронов разрешается юридическим и физическим лицам, получ</w:t>
      </w:r>
      <w:r w:rsidRPr="00DC7BF6">
        <w:t>ившим в Федеральной службе войск национальной гвардии Российской Федерации или ее территориальных органах разрешения на хранение, или хранение и использование, или хранение и ношение оружия.</w:t>
      </w:r>
    </w:p>
    <w:p w:rsidR="00FD015F" w:rsidRPr="00DC7BF6" w:rsidP="00FD015F">
      <w:pPr>
        <w:tabs>
          <w:tab w:val="left" w:pos="142"/>
        </w:tabs>
        <w:ind w:firstLine="708"/>
        <w:jc w:val="both"/>
      </w:pPr>
      <w:r w:rsidRPr="00DC7BF6">
        <w:t>Таким образом, при отсутствии разрешения на хранение, или хранени</w:t>
      </w:r>
      <w:r w:rsidRPr="00DC7BF6">
        <w:t>е и использование, или хранение и ношение оружия</w:t>
      </w:r>
      <w:r w:rsidRPr="00DC7BF6" w:rsidR="009B39B6">
        <w:t>,</w:t>
      </w:r>
      <w:r w:rsidRPr="00DC7BF6">
        <w:t xml:space="preserve"> хранение патронов является незаконным, так как отсутствует подтверждение соблюдения необходимых безопасных условий их хранения и использования.</w:t>
      </w:r>
    </w:p>
    <w:p w:rsidR="007950C1" w:rsidRPr="00DC7BF6" w:rsidP="007950C1">
      <w:pPr>
        <w:ind w:firstLine="708"/>
        <w:jc w:val="both"/>
      </w:pPr>
      <w:r w:rsidRPr="00DC7BF6">
        <w:t xml:space="preserve">Действия </w:t>
      </w:r>
      <w:r w:rsidRPr="00DC7BF6" w:rsidR="00A1433F">
        <w:t>Одинаева Д.О.</w:t>
      </w:r>
      <w:r w:rsidRPr="00DC7BF6">
        <w:t xml:space="preserve"> мировой судья квалифицирует по </w:t>
      </w:r>
      <w:r w:rsidRPr="00DC7BF6" w:rsidR="00427FA5">
        <w:t>стать</w:t>
      </w:r>
      <w:r w:rsidRPr="00DC7BF6" w:rsidR="00690B78">
        <w:t>е</w:t>
      </w:r>
      <w:r w:rsidRPr="00DC7BF6">
        <w:t xml:space="preserve"> </w:t>
      </w:r>
      <w:r w:rsidRPr="00DC7BF6" w:rsidR="009312AF">
        <w:t>20.</w:t>
      </w:r>
      <w:r w:rsidRPr="00DC7BF6" w:rsidR="00690B78">
        <w:t>10</w:t>
      </w:r>
      <w:r w:rsidRPr="00DC7BF6">
        <w:t xml:space="preserve"> Кодекса Российской Федерации об административных правонарушениях как </w:t>
      </w:r>
      <w:r w:rsidRPr="00DC7BF6" w:rsidR="001D3A0A">
        <w:t>незаконное хранение оружия</w:t>
      </w:r>
      <w:r w:rsidRPr="00DC7BF6" w:rsidR="000B680D">
        <w:t xml:space="preserve"> и патронов к оружию</w:t>
      </w:r>
      <w:r w:rsidRPr="00DC7BF6" w:rsidR="001D3A0A">
        <w:t>, если эти действия не содержат уголовно наказуемого деяния</w:t>
      </w:r>
      <w:r w:rsidRPr="00DC7BF6">
        <w:t>.</w:t>
      </w:r>
    </w:p>
    <w:p w:rsidR="00D609DC" w:rsidRPr="00DC7BF6" w:rsidP="00E422CB">
      <w:pPr>
        <w:tabs>
          <w:tab w:val="left" w:pos="142"/>
        </w:tabs>
        <w:autoSpaceDE w:val="0"/>
        <w:autoSpaceDN w:val="0"/>
        <w:adjustRightInd w:val="0"/>
        <w:ind w:firstLine="720"/>
        <w:jc w:val="both"/>
      </w:pPr>
      <w:r w:rsidRPr="00DC7BF6">
        <w:t xml:space="preserve">При назначении административного наказания </w:t>
      </w:r>
      <w:r w:rsidRPr="00DC7BF6" w:rsidR="009B39B6">
        <w:t>Одинаеву Д.О.</w:t>
      </w:r>
      <w:r w:rsidRPr="00DC7BF6" w:rsidR="00D01E0F">
        <w:t>,</w:t>
      </w:r>
      <w:r w:rsidRPr="00DC7BF6" w:rsidR="00AE4525">
        <w:t xml:space="preserve"> </w:t>
      </w:r>
      <w:r w:rsidRPr="00DC7BF6" w:rsidR="00C8706B">
        <w:t xml:space="preserve">мировой </w:t>
      </w:r>
      <w:r w:rsidRPr="00DC7BF6">
        <w:t xml:space="preserve">судья учитывает характер совершенного им административного правонарушения. </w:t>
      </w:r>
    </w:p>
    <w:p w:rsidR="000B680D" w:rsidRPr="00DC7BF6" w:rsidP="000B680D">
      <w:pPr>
        <w:ind w:firstLine="708"/>
        <w:jc w:val="both"/>
      </w:pPr>
      <w:r w:rsidRPr="00DC7BF6">
        <w:t>Обстоятельств</w:t>
      </w:r>
      <w:r w:rsidRPr="00DC7BF6" w:rsidR="009B39B6">
        <w:t>, смягчающих</w:t>
      </w:r>
      <w:r w:rsidRPr="00DC7BF6">
        <w:t xml:space="preserve"> административную ответственность в соответствии со ст. 4.2 Кодекса Российской Федерации об административных правонарушениях, </w:t>
      </w:r>
      <w:r w:rsidRPr="00DC7BF6" w:rsidR="009B39B6">
        <w:t>не установлено</w:t>
      </w:r>
      <w:r w:rsidRPr="00DC7BF6">
        <w:t>.</w:t>
      </w:r>
    </w:p>
    <w:p w:rsidR="000B680D" w:rsidRPr="00DC7BF6" w:rsidP="000B680D">
      <w:pPr>
        <w:ind w:firstLine="708"/>
        <w:jc w:val="both"/>
      </w:pPr>
      <w:r w:rsidRPr="00DC7BF6">
        <w:t xml:space="preserve">Отягчающих </w:t>
      </w:r>
      <w:r w:rsidRPr="00DC7BF6">
        <w:t>административную ответственность обстоятельств, в соответствии со ст. 4.3 Кодекса Российской Федерации об административных правонарушениях, мировой судья не усматривает.</w:t>
      </w:r>
    </w:p>
    <w:p w:rsidR="008237AE" w:rsidRPr="00DC7BF6" w:rsidP="008237AE">
      <w:pPr>
        <w:ind w:firstLine="709"/>
        <w:jc w:val="both"/>
      </w:pPr>
      <w:r w:rsidRPr="00DC7BF6">
        <w:t xml:space="preserve">В соответствии с частью 1 статьи 32.4 КоАП РФ постановление судьи о конфискации вещи, </w:t>
      </w:r>
      <w:r w:rsidRPr="00DC7BF6">
        <w:t>явившейся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законодательством, а постановление о конфискации оружия и боевых припасов - территориальными орг</w:t>
      </w:r>
      <w:r w:rsidRPr="00DC7BF6">
        <w:t>анами федерального органа исполнительной власти, осуществляющего функции в сфере деятельности войск национальной гвардии Российской Федерации.</w:t>
      </w:r>
    </w:p>
    <w:p w:rsidR="008237AE" w:rsidRPr="00DC7BF6" w:rsidP="008237AE">
      <w:pPr>
        <w:ind w:firstLine="709"/>
        <w:jc w:val="both"/>
      </w:pPr>
      <w:r w:rsidRPr="00DC7BF6">
        <w:t>Согласно пункту 79 Правил изъятые либо конфискованные оружие и патроны подлежат передаче в территориальные органы</w:t>
      </w:r>
      <w:r w:rsidRPr="00DC7BF6">
        <w:t xml:space="preserve"> Федеральной службы войск национальной гвардии Российской </w:t>
      </w:r>
      <w:r w:rsidRPr="00DC7BF6">
        <w:t>Федерации</w:t>
      </w:r>
      <w:r w:rsidRPr="00DC7BF6">
        <w:t xml:space="preserve"> либо в органы внутренних дел.</w:t>
      </w:r>
    </w:p>
    <w:p w:rsidR="002F311D" w:rsidRPr="00DC7BF6" w:rsidP="002F311D">
      <w:pPr>
        <w:pStyle w:val="BodyText"/>
        <w:tabs>
          <w:tab w:val="left" w:pos="0"/>
        </w:tabs>
        <w:spacing w:after="0"/>
        <w:ind w:firstLine="709"/>
        <w:jc w:val="both"/>
        <w:rPr>
          <w:shd w:val="clear" w:color="auto" w:fill="FFFFFF"/>
        </w:rPr>
      </w:pPr>
      <w:r w:rsidRPr="00DC7BF6">
        <w:rPr>
          <w:shd w:val="clear" w:color="auto" w:fill="FFFFFF"/>
        </w:rPr>
        <w:t xml:space="preserve">Разрешая вопрос о возможности применения дополнительного наказания в виде конфискации </w:t>
      </w:r>
      <w:r w:rsidRPr="00DC7BF6" w:rsidR="001372F2">
        <w:rPr>
          <w:lang w:val="ru-RU"/>
        </w:rPr>
        <w:t>патрона</w:t>
      </w:r>
      <w:r w:rsidRPr="00DC7BF6">
        <w:rPr>
          <w:lang w:val="ru-RU"/>
        </w:rPr>
        <w:t>,</w:t>
      </w:r>
      <w:r w:rsidRPr="00DC7BF6">
        <w:rPr>
          <w:shd w:val="clear" w:color="auto" w:fill="FFFFFF"/>
        </w:rPr>
        <w:t xml:space="preserve"> суд исходит из общественной опасности совершенного администрати</w:t>
      </w:r>
      <w:r w:rsidRPr="00DC7BF6">
        <w:rPr>
          <w:shd w:val="clear" w:color="auto" w:fill="FFFFFF"/>
        </w:rPr>
        <w:t xml:space="preserve">вного правонарушения, посягающего на общественную безопасность, причины, условия и обстоятельства его совершения, обусловленные отсутствием действий со стороны </w:t>
      </w:r>
      <w:r w:rsidRPr="00DC7BF6" w:rsidR="00A1433F">
        <w:rPr>
          <w:shd w:val="clear" w:color="auto" w:fill="FFFFFF"/>
          <w:lang w:val="ru-RU"/>
        </w:rPr>
        <w:t>Одинаева Д.О.</w:t>
      </w:r>
      <w:r w:rsidRPr="00DC7BF6">
        <w:rPr>
          <w:shd w:val="clear" w:color="auto" w:fill="FFFFFF"/>
          <w:lang w:val="ru-RU"/>
        </w:rPr>
        <w:t xml:space="preserve"> по </w:t>
      </w:r>
      <w:r w:rsidRPr="00DC7BF6">
        <w:rPr>
          <w:shd w:val="clear" w:color="auto" w:fill="FFFFFF"/>
        </w:rPr>
        <w:t>принятию каких-либо мер по соблюдению им требований закона, в связи с чем счита</w:t>
      </w:r>
      <w:r w:rsidRPr="00DC7BF6">
        <w:rPr>
          <w:shd w:val="clear" w:color="auto" w:fill="FFFFFF"/>
        </w:rPr>
        <w:t>ет необходимым назначить ему предусмотренное </w:t>
      </w:r>
      <w:hyperlink r:id="rId6" w:anchor="/document/12125267/entry/2010" w:history="1">
        <w:r w:rsidRPr="00DC7BF6">
          <w:rPr>
            <w:rStyle w:val="Hyperlink"/>
            <w:color w:val="auto"/>
            <w:u w:val="none"/>
            <w:shd w:val="clear" w:color="auto" w:fill="FFFFFF"/>
          </w:rPr>
          <w:t>ст. 20.10</w:t>
        </w:r>
      </w:hyperlink>
      <w:r w:rsidRPr="00DC7BF6">
        <w:rPr>
          <w:shd w:val="clear" w:color="auto" w:fill="FFFFFF"/>
        </w:rPr>
        <w:t> К</w:t>
      </w:r>
      <w:r w:rsidRPr="00DC7BF6">
        <w:rPr>
          <w:shd w:val="clear" w:color="auto" w:fill="FFFFFF"/>
        </w:rPr>
        <w:t>одекса РФ об административных правонарушениях</w:t>
      </w:r>
      <w:r w:rsidRPr="00DC7BF6" w:rsidR="001372F2">
        <w:rPr>
          <w:shd w:val="clear" w:color="auto" w:fill="FFFFFF"/>
          <w:lang w:val="ru-RU"/>
        </w:rPr>
        <w:t>,</w:t>
      </w:r>
      <w:r w:rsidRPr="00DC7BF6">
        <w:rPr>
          <w:shd w:val="clear" w:color="auto" w:fill="FFFFFF"/>
        </w:rPr>
        <w:t xml:space="preserve"> дополнительное наказание в виде конфискации </w:t>
      </w:r>
      <w:r w:rsidRPr="00DC7BF6" w:rsidR="001372F2">
        <w:rPr>
          <w:shd w:val="clear" w:color="auto" w:fill="FFFFFF"/>
          <w:lang w:val="ru-RU"/>
        </w:rPr>
        <w:t>патрона</w:t>
      </w:r>
      <w:r w:rsidRPr="00DC7BF6">
        <w:rPr>
          <w:shd w:val="clear" w:color="auto" w:fill="FFFFFF"/>
        </w:rPr>
        <w:t>, поскольку это не нарушает</w:t>
      </w:r>
      <w:r w:rsidRPr="00DC7BF6">
        <w:rPr>
          <w:shd w:val="clear" w:color="auto" w:fill="FFFFFF"/>
        </w:rPr>
        <w:t xml:space="preserve"> баланс основных прав физического лица и общего </w:t>
      </w:r>
      <w:r w:rsidRPr="00DC7BF6">
        <w:rPr>
          <w:shd w:val="clear" w:color="auto" w:fill="FFFFFF"/>
        </w:rPr>
        <w:t>интереса, состоящего в защите личности, общества и государства, а также адекватность применяемого административного принуждения всем обстоятельствам, имеющим существенное значение для справедливого, соразмерн</w:t>
      </w:r>
      <w:r w:rsidRPr="00DC7BF6">
        <w:rPr>
          <w:shd w:val="clear" w:color="auto" w:fill="FFFFFF"/>
        </w:rPr>
        <w:t>ого наказания за совершенное правонарушение и в полной мере отвечает предназначению государственного принуждения.</w:t>
      </w:r>
    </w:p>
    <w:p w:rsidR="00310439" w:rsidRPr="00DC7BF6" w:rsidP="008237AE">
      <w:pPr>
        <w:pStyle w:val="BodyText"/>
        <w:tabs>
          <w:tab w:val="left" w:pos="0"/>
        </w:tabs>
        <w:spacing w:after="0"/>
        <w:ind w:firstLine="709"/>
        <w:jc w:val="both"/>
      </w:pPr>
      <w:r w:rsidRPr="00DC7BF6">
        <w:t xml:space="preserve">На основании изложенного, руководствуясь </w:t>
      </w:r>
      <w:r w:rsidRPr="00DC7BF6" w:rsidR="001D3A0A">
        <w:t>ст</w:t>
      </w:r>
      <w:r w:rsidRPr="00DC7BF6" w:rsidR="004D1E97">
        <w:rPr>
          <w:lang w:val="ru-RU"/>
        </w:rPr>
        <w:t>.ст. 29</w:t>
      </w:r>
      <w:r w:rsidRPr="00DC7BF6">
        <w:t>.9, 29.10 Кодекса Российской Федерации об администра</w:t>
      </w:r>
      <w:r w:rsidRPr="00DC7BF6" w:rsidR="004037E6">
        <w:t>тивных правонарушениях, мировой</w:t>
      </w:r>
      <w:r w:rsidRPr="00DC7BF6">
        <w:t xml:space="preserve"> судья</w:t>
      </w:r>
    </w:p>
    <w:p w:rsidR="00B94974" w:rsidRPr="00DC7BF6" w:rsidP="00E422CB">
      <w:pPr>
        <w:tabs>
          <w:tab w:val="left" w:pos="0"/>
          <w:tab w:val="left" w:pos="142"/>
        </w:tabs>
        <w:jc w:val="center"/>
      </w:pPr>
      <w:r w:rsidRPr="00DC7BF6">
        <w:t xml:space="preserve">П </w:t>
      </w:r>
      <w:r w:rsidRPr="00DC7BF6">
        <w:t>О С Т А Н О В И Л:</w:t>
      </w:r>
    </w:p>
    <w:p w:rsidR="0068304C" w:rsidRPr="00DC7BF6" w:rsidP="00E422CB">
      <w:pPr>
        <w:tabs>
          <w:tab w:val="left" w:pos="0"/>
          <w:tab w:val="left" w:pos="142"/>
        </w:tabs>
        <w:jc w:val="center"/>
      </w:pPr>
    </w:p>
    <w:p w:rsidR="002F311D" w:rsidRPr="00DC7BF6" w:rsidP="009B39B6">
      <w:pPr>
        <w:tabs>
          <w:tab w:val="left" w:pos="142"/>
        </w:tabs>
        <w:ind w:firstLine="708"/>
        <w:jc w:val="both"/>
      </w:pPr>
      <w:r w:rsidRPr="00DC7BF6">
        <w:t xml:space="preserve">Одинаева Далера Одинаевича </w:t>
      </w:r>
      <w:r w:rsidRPr="00DC7BF6" w:rsidR="00D609DC">
        <w:t xml:space="preserve">признать виновным в совершении правонарушения, предусмотренного </w:t>
      </w:r>
      <w:r w:rsidRPr="00DC7BF6" w:rsidR="001D3A0A">
        <w:t xml:space="preserve">статьей 20.10 </w:t>
      </w:r>
      <w:r w:rsidRPr="00DC7BF6" w:rsidR="00D609DC">
        <w:t xml:space="preserve">Кодекса Российской Федерации об административных правонарушениях и </w:t>
      </w:r>
      <w:r w:rsidRPr="00DC7BF6" w:rsidR="004D1E97">
        <w:t xml:space="preserve">назначить </w:t>
      </w:r>
      <w:r w:rsidRPr="00DC7BF6" w:rsidR="00A04D88">
        <w:t xml:space="preserve">ему </w:t>
      </w:r>
      <w:r w:rsidRPr="00DC7BF6" w:rsidR="00D609DC">
        <w:t>административно</w:t>
      </w:r>
      <w:r w:rsidRPr="00DC7BF6" w:rsidR="004D1E97">
        <w:t>е</w:t>
      </w:r>
      <w:r w:rsidRPr="00DC7BF6" w:rsidR="00D609DC">
        <w:t xml:space="preserve"> наказани</w:t>
      </w:r>
      <w:r w:rsidRPr="00DC7BF6" w:rsidR="004D1E97">
        <w:t>е</w:t>
      </w:r>
      <w:r w:rsidRPr="00DC7BF6" w:rsidR="00D609DC">
        <w:t xml:space="preserve"> в виде адм</w:t>
      </w:r>
      <w:r w:rsidRPr="00DC7BF6" w:rsidR="00C8706B">
        <w:t xml:space="preserve">инистративного штрафа в размере </w:t>
      </w:r>
      <w:r w:rsidRPr="00DC7BF6" w:rsidR="005C08A3">
        <w:t>5 000 (пяти тысяч</w:t>
      </w:r>
      <w:r w:rsidRPr="00DC7BF6" w:rsidR="00AE4525">
        <w:t xml:space="preserve">) </w:t>
      </w:r>
      <w:r w:rsidRPr="00DC7BF6" w:rsidR="001D3A0A">
        <w:t>рублей</w:t>
      </w:r>
      <w:r w:rsidRPr="00DC7BF6" w:rsidR="00F5457A">
        <w:t xml:space="preserve">, </w:t>
      </w:r>
      <w:r w:rsidRPr="00DC7BF6" w:rsidR="0051632A">
        <w:t>с</w:t>
      </w:r>
      <w:r w:rsidRPr="00DC7BF6" w:rsidR="003C534F">
        <w:t xml:space="preserve"> </w:t>
      </w:r>
      <w:r w:rsidRPr="00DC7BF6" w:rsidR="00F5457A">
        <w:t>конфискаци</w:t>
      </w:r>
      <w:r w:rsidRPr="00DC7BF6" w:rsidR="0051632A">
        <w:t>ей</w:t>
      </w:r>
      <w:r w:rsidRPr="00DC7BF6">
        <w:t xml:space="preserve"> патрона (5,45 мм. (5,45*39)</w:t>
      </w:r>
      <w:r w:rsidRPr="00DC7BF6" w:rsidR="00493F64">
        <w:t xml:space="preserve"> </w:t>
      </w:r>
      <w:r w:rsidRPr="00DC7BF6" w:rsidR="00493F64">
        <w:rPr>
          <w:shd w:val="clear" w:color="auto" w:fill="FFFFFF"/>
        </w:rPr>
        <w:t>- штатный к автоматам АК-47, ручным пулеметам РПК-74.</w:t>
      </w:r>
      <w:r w:rsidRPr="00DC7BF6">
        <w:rPr>
          <w:shd w:val="clear" w:color="auto" w:fill="FFFFFF"/>
        </w:rPr>
        <w:t xml:space="preserve"> </w:t>
      </w:r>
    </w:p>
    <w:p w:rsidR="003C534F" w:rsidRPr="00DC7BF6" w:rsidP="003C534F">
      <w:pPr>
        <w:tabs>
          <w:tab w:val="left" w:pos="142"/>
        </w:tabs>
        <w:ind w:firstLine="708"/>
        <w:jc w:val="both"/>
      </w:pPr>
      <w:r w:rsidRPr="00DC7BF6">
        <w:t xml:space="preserve"> Штраф полежит уплате на счет: 03100643000000018700, Получатель платежа: УФК по ХМАО-Югре (</w:t>
      </w:r>
      <w:r w:rsidRPr="00DC7BF6" w:rsidR="0092261F">
        <w:t>Департамент административного обеспечения ХМАО-Югры</w:t>
      </w:r>
      <w:r w:rsidRPr="00DC7BF6">
        <w:t xml:space="preserve">), ИНН: </w:t>
      </w:r>
      <w:r w:rsidRPr="00DC7BF6" w:rsidR="0092261F">
        <w:t>8601073664</w:t>
      </w:r>
      <w:r w:rsidRPr="00DC7BF6">
        <w:t xml:space="preserve">, КПП: 860101001, наименование банка: РКЦ ХАНТЫ-МАНСИЙСК//УФК по ХМАО-Югре г. Ханты-Мансийск//УФК по ХМАО-Югре, БИК: 007162163, Кор.сч. 40102810245370000007, КБК </w:t>
      </w:r>
      <w:r w:rsidRPr="00DC7BF6" w:rsidR="0092261F">
        <w:t>72011601203010010140</w:t>
      </w:r>
      <w:r w:rsidRPr="00DC7BF6">
        <w:t>, ОКТ</w:t>
      </w:r>
      <w:r w:rsidRPr="00DC7BF6">
        <w:t xml:space="preserve">МО: 71874000, Идентификатор </w:t>
      </w:r>
      <w:r w:rsidRPr="00DC7BF6" w:rsidR="00493F64">
        <w:t>0412365400385006962520106.</w:t>
      </w:r>
    </w:p>
    <w:p w:rsidR="003C534F" w:rsidRPr="00DC7BF6" w:rsidP="003C534F">
      <w:pPr>
        <w:tabs>
          <w:tab w:val="left" w:pos="142"/>
        </w:tabs>
        <w:ind w:firstLine="708"/>
        <w:jc w:val="both"/>
      </w:pPr>
      <w:r w:rsidRPr="00DC7BF6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</w:t>
      </w:r>
      <w:r w:rsidRPr="00DC7BF6">
        <w:t>вления, предусмотренных статьей 31.5 Кодекса Российской Федерации об административных правонарушениях.</w:t>
      </w:r>
    </w:p>
    <w:p w:rsidR="003C534F" w:rsidRPr="00DC7BF6" w:rsidP="003C534F">
      <w:pPr>
        <w:tabs>
          <w:tab w:val="left" w:pos="142"/>
        </w:tabs>
        <w:ind w:firstLine="708"/>
        <w:jc w:val="both"/>
      </w:pPr>
      <w:r w:rsidRPr="00DC7BF6"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</w:t>
      </w:r>
      <w:r w:rsidRPr="00DC7BF6">
        <w:t>кса Российской Федерации об административных правонарушениях.</w:t>
      </w:r>
    </w:p>
    <w:p w:rsidR="003C534F" w:rsidRPr="00DC7BF6" w:rsidP="003C534F">
      <w:pPr>
        <w:tabs>
          <w:tab w:val="left" w:pos="142"/>
        </w:tabs>
        <w:ind w:firstLine="708"/>
        <w:jc w:val="both"/>
      </w:pPr>
      <w:r w:rsidRPr="00DC7BF6">
        <w:t xml:space="preserve"> Постановление может быть обжаловано в Нефтеюганский районный суд ХМАО-Югры в течение десяти </w:t>
      </w:r>
      <w:r w:rsidRPr="00DC7BF6" w:rsidR="00493F64">
        <w:t>дней</w:t>
      </w:r>
      <w:r w:rsidRPr="00DC7BF6">
        <w:t xml:space="preserve"> со дня получения копии постановления через мирового судью, вынесшего постановление. В этот же ср</w:t>
      </w:r>
      <w:r w:rsidRPr="00DC7BF6">
        <w:t>ок постановление может быть опротестовано прокурором.</w:t>
      </w:r>
    </w:p>
    <w:p w:rsidR="003C534F" w:rsidRPr="00DC7BF6" w:rsidP="003C534F">
      <w:pPr>
        <w:tabs>
          <w:tab w:val="left" w:pos="142"/>
        </w:tabs>
        <w:ind w:firstLine="708"/>
        <w:jc w:val="both"/>
      </w:pPr>
    </w:p>
    <w:p w:rsidR="00493F64" w:rsidRPr="00DC7BF6" w:rsidP="003C534F">
      <w:pPr>
        <w:tabs>
          <w:tab w:val="left" w:pos="142"/>
        </w:tabs>
        <w:ind w:firstLine="708"/>
        <w:jc w:val="both"/>
      </w:pPr>
    </w:p>
    <w:p w:rsidR="003C534F" w:rsidRPr="00DC7BF6" w:rsidP="003C534F">
      <w:pPr>
        <w:tabs>
          <w:tab w:val="left" w:pos="142"/>
        </w:tabs>
        <w:ind w:firstLine="708"/>
        <w:jc w:val="both"/>
      </w:pPr>
      <w:r w:rsidRPr="00DC7BF6">
        <w:tab/>
      </w:r>
      <w:r w:rsidRPr="00DC7BF6">
        <w:tab/>
        <w:t xml:space="preserve">           </w:t>
      </w:r>
    </w:p>
    <w:p w:rsidR="003C534F" w:rsidRPr="00DC7BF6" w:rsidP="003C534F">
      <w:pPr>
        <w:tabs>
          <w:tab w:val="left" w:pos="142"/>
        </w:tabs>
        <w:ind w:firstLine="708"/>
        <w:jc w:val="both"/>
      </w:pPr>
      <w:r w:rsidRPr="00DC7BF6">
        <w:t xml:space="preserve">Мировой судья            </w:t>
      </w:r>
      <w:r w:rsidRPr="00DC7BF6" w:rsidR="0068304C">
        <w:t xml:space="preserve">                            </w:t>
      </w:r>
      <w:r w:rsidRPr="00DC7BF6" w:rsidR="0068304C">
        <w:tab/>
      </w:r>
      <w:r w:rsidRPr="00DC7BF6" w:rsidR="0068304C">
        <w:tab/>
        <w:t xml:space="preserve">      </w:t>
      </w:r>
      <w:r w:rsidRPr="00DC7BF6" w:rsidR="00FD015F">
        <w:t xml:space="preserve"> </w:t>
      </w:r>
      <w:r w:rsidRPr="00DC7BF6">
        <w:t xml:space="preserve"> </w:t>
      </w:r>
      <w:r w:rsidRPr="00DC7BF6" w:rsidR="00493F64">
        <w:t xml:space="preserve">Е.А. </w:t>
      </w:r>
      <w:r w:rsidRPr="00DC7BF6" w:rsidR="00493F64">
        <w:t>Таскаева</w:t>
      </w:r>
    </w:p>
    <w:p w:rsidR="003C534F" w:rsidRPr="00DC7BF6" w:rsidP="003C534F">
      <w:pPr>
        <w:tabs>
          <w:tab w:val="left" w:pos="142"/>
        </w:tabs>
        <w:ind w:firstLine="708"/>
        <w:jc w:val="both"/>
      </w:pPr>
    </w:p>
    <w:p w:rsidR="003C534F" w:rsidRPr="00DC7BF6" w:rsidP="003C534F">
      <w:pPr>
        <w:tabs>
          <w:tab w:val="left" w:pos="142"/>
        </w:tabs>
        <w:ind w:firstLine="708"/>
        <w:jc w:val="both"/>
      </w:pPr>
    </w:p>
    <w:p w:rsidR="003C534F" w:rsidRPr="00DC7BF6" w:rsidP="003C534F">
      <w:pPr>
        <w:tabs>
          <w:tab w:val="left" w:pos="142"/>
        </w:tabs>
        <w:ind w:firstLine="708"/>
        <w:jc w:val="both"/>
      </w:pPr>
    </w:p>
    <w:p w:rsidR="009A7C7C" w:rsidRPr="00DC7BF6" w:rsidP="003C534F">
      <w:pPr>
        <w:ind w:firstLine="708"/>
        <w:jc w:val="both"/>
      </w:pPr>
    </w:p>
    <w:sectPr w:rsidSect="002F311D"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CF"/>
    <w:rsid w:val="00007455"/>
    <w:rsid w:val="00014182"/>
    <w:rsid w:val="00022ADC"/>
    <w:rsid w:val="0002562E"/>
    <w:rsid w:val="0003094D"/>
    <w:rsid w:val="0003190F"/>
    <w:rsid w:val="00032B48"/>
    <w:rsid w:val="0008023C"/>
    <w:rsid w:val="0008231F"/>
    <w:rsid w:val="0008242E"/>
    <w:rsid w:val="0008733A"/>
    <w:rsid w:val="00087BD7"/>
    <w:rsid w:val="000B680D"/>
    <w:rsid w:val="000D5F4C"/>
    <w:rsid w:val="000F2730"/>
    <w:rsid w:val="00115545"/>
    <w:rsid w:val="00115C9D"/>
    <w:rsid w:val="00120E33"/>
    <w:rsid w:val="00122E0F"/>
    <w:rsid w:val="001233D2"/>
    <w:rsid w:val="001237F7"/>
    <w:rsid w:val="001372F2"/>
    <w:rsid w:val="00156595"/>
    <w:rsid w:val="0016495C"/>
    <w:rsid w:val="00165D79"/>
    <w:rsid w:val="001926B0"/>
    <w:rsid w:val="00192FCF"/>
    <w:rsid w:val="001A5A75"/>
    <w:rsid w:val="001C2EA8"/>
    <w:rsid w:val="001D3999"/>
    <w:rsid w:val="001D3A0A"/>
    <w:rsid w:val="001D7367"/>
    <w:rsid w:val="001F4A38"/>
    <w:rsid w:val="00212B47"/>
    <w:rsid w:val="00222707"/>
    <w:rsid w:val="00271166"/>
    <w:rsid w:val="002D36FA"/>
    <w:rsid w:val="002E2EC6"/>
    <w:rsid w:val="002F311D"/>
    <w:rsid w:val="00310439"/>
    <w:rsid w:val="003533E4"/>
    <w:rsid w:val="00366340"/>
    <w:rsid w:val="003871BD"/>
    <w:rsid w:val="003949CA"/>
    <w:rsid w:val="00397E50"/>
    <w:rsid w:val="00397F88"/>
    <w:rsid w:val="003A1B93"/>
    <w:rsid w:val="003B391C"/>
    <w:rsid w:val="003C3546"/>
    <w:rsid w:val="003C534F"/>
    <w:rsid w:val="003D7099"/>
    <w:rsid w:val="003E17A3"/>
    <w:rsid w:val="003E4E2A"/>
    <w:rsid w:val="003E7411"/>
    <w:rsid w:val="003F2B68"/>
    <w:rsid w:val="00400180"/>
    <w:rsid w:val="004037E6"/>
    <w:rsid w:val="0040485F"/>
    <w:rsid w:val="00405B02"/>
    <w:rsid w:val="00426D78"/>
    <w:rsid w:val="00427FA5"/>
    <w:rsid w:val="0044076E"/>
    <w:rsid w:val="004452D4"/>
    <w:rsid w:val="00466B3B"/>
    <w:rsid w:val="00474C23"/>
    <w:rsid w:val="00493F64"/>
    <w:rsid w:val="004B316A"/>
    <w:rsid w:val="004B6742"/>
    <w:rsid w:val="004D1E97"/>
    <w:rsid w:val="00500CFB"/>
    <w:rsid w:val="00502156"/>
    <w:rsid w:val="0051632A"/>
    <w:rsid w:val="00520944"/>
    <w:rsid w:val="00526C2A"/>
    <w:rsid w:val="005305F6"/>
    <w:rsid w:val="0053337B"/>
    <w:rsid w:val="00540CFB"/>
    <w:rsid w:val="005416EA"/>
    <w:rsid w:val="00547E13"/>
    <w:rsid w:val="00555951"/>
    <w:rsid w:val="0055661C"/>
    <w:rsid w:val="0056175A"/>
    <w:rsid w:val="00562522"/>
    <w:rsid w:val="00566388"/>
    <w:rsid w:val="005703C5"/>
    <w:rsid w:val="005763F8"/>
    <w:rsid w:val="005802B5"/>
    <w:rsid w:val="00584A48"/>
    <w:rsid w:val="005A1085"/>
    <w:rsid w:val="005A5DC5"/>
    <w:rsid w:val="005B6744"/>
    <w:rsid w:val="005C08A3"/>
    <w:rsid w:val="005C6B4B"/>
    <w:rsid w:val="005D5B5D"/>
    <w:rsid w:val="005F4A3B"/>
    <w:rsid w:val="00625D76"/>
    <w:rsid w:val="00626629"/>
    <w:rsid w:val="00661123"/>
    <w:rsid w:val="00675883"/>
    <w:rsid w:val="0068304C"/>
    <w:rsid w:val="00687201"/>
    <w:rsid w:val="00690B78"/>
    <w:rsid w:val="00694577"/>
    <w:rsid w:val="006A5A97"/>
    <w:rsid w:val="006A5D8D"/>
    <w:rsid w:val="006F0D94"/>
    <w:rsid w:val="00702C9C"/>
    <w:rsid w:val="007472E5"/>
    <w:rsid w:val="0076286C"/>
    <w:rsid w:val="00792703"/>
    <w:rsid w:val="0079466B"/>
    <w:rsid w:val="007950C1"/>
    <w:rsid w:val="007A44FD"/>
    <w:rsid w:val="007E26D4"/>
    <w:rsid w:val="007E66E1"/>
    <w:rsid w:val="007E773E"/>
    <w:rsid w:val="00813CBE"/>
    <w:rsid w:val="008222F8"/>
    <w:rsid w:val="008237AE"/>
    <w:rsid w:val="00831D7C"/>
    <w:rsid w:val="008352CE"/>
    <w:rsid w:val="008367BC"/>
    <w:rsid w:val="008743F4"/>
    <w:rsid w:val="00882DE5"/>
    <w:rsid w:val="00895075"/>
    <w:rsid w:val="00896A25"/>
    <w:rsid w:val="008A0DC8"/>
    <w:rsid w:val="008A3ADC"/>
    <w:rsid w:val="008B2842"/>
    <w:rsid w:val="008D6841"/>
    <w:rsid w:val="008D72A5"/>
    <w:rsid w:val="008E4616"/>
    <w:rsid w:val="008E5153"/>
    <w:rsid w:val="008F37B6"/>
    <w:rsid w:val="00905EBB"/>
    <w:rsid w:val="00906E74"/>
    <w:rsid w:val="0092261F"/>
    <w:rsid w:val="009312AF"/>
    <w:rsid w:val="00940C14"/>
    <w:rsid w:val="0094674F"/>
    <w:rsid w:val="00947E18"/>
    <w:rsid w:val="00953AB0"/>
    <w:rsid w:val="00990B1E"/>
    <w:rsid w:val="009A2574"/>
    <w:rsid w:val="009A7C7C"/>
    <w:rsid w:val="009B39B6"/>
    <w:rsid w:val="009C0E5B"/>
    <w:rsid w:val="009C6B3C"/>
    <w:rsid w:val="009D48C6"/>
    <w:rsid w:val="009E0518"/>
    <w:rsid w:val="009F7394"/>
    <w:rsid w:val="00A04D88"/>
    <w:rsid w:val="00A11690"/>
    <w:rsid w:val="00A1433F"/>
    <w:rsid w:val="00A258FE"/>
    <w:rsid w:val="00A50242"/>
    <w:rsid w:val="00A602A9"/>
    <w:rsid w:val="00A669D3"/>
    <w:rsid w:val="00AC3713"/>
    <w:rsid w:val="00AE4525"/>
    <w:rsid w:val="00AE5E1B"/>
    <w:rsid w:val="00AF385E"/>
    <w:rsid w:val="00AF79F3"/>
    <w:rsid w:val="00B13EAC"/>
    <w:rsid w:val="00B2049A"/>
    <w:rsid w:val="00B22D6C"/>
    <w:rsid w:val="00B37BD6"/>
    <w:rsid w:val="00B41C83"/>
    <w:rsid w:val="00B52FA3"/>
    <w:rsid w:val="00B54BDF"/>
    <w:rsid w:val="00B64BC3"/>
    <w:rsid w:val="00B65265"/>
    <w:rsid w:val="00B73ADF"/>
    <w:rsid w:val="00B75972"/>
    <w:rsid w:val="00B91934"/>
    <w:rsid w:val="00B94974"/>
    <w:rsid w:val="00BA1C31"/>
    <w:rsid w:val="00BB7F89"/>
    <w:rsid w:val="00BC1EAB"/>
    <w:rsid w:val="00BC4600"/>
    <w:rsid w:val="00BE6CC8"/>
    <w:rsid w:val="00BF0E99"/>
    <w:rsid w:val="00BF1249"/>
    <w:rsid w:val="00BF7391"/>
    <w:rsid w:val="00C20E46"/>
    <w:rsid w:val="00C240D0"/>
    <w:rsid w:val="00C265D1"/>
    <w:rsid w:val="00C42129"/>
    <w:rsid w:val="00C57202"/>
    <w:rsid w:val="00C6049C"/>
    <w:rsid w:val="00C6350F"/>
    <w:rsid w:val="00C661DB"/>
    <w:rsid w:val="00C66800"/>
    <w:rsid w:val="00C74A2E"/>
    <w:rsid w:val="00C7729C"/>
    <w:rsid w:val="00C8706B"/>
    <w:rsid w:val="00C9260C"/>
    <w:rsid w:val="00C9760B"/>
    <w:rsid w:val="00CA3971"/>
    <w:rsid w:val="00CA62FA"/>
    <w:rsid w:val="00CB1CA2"/>
    <w:rsid w:val="00CD1B9A"/>
    <w:rsid w:val="00D01318"/>
    <w:rsid w:val="00D01E0F"/>
    <w:rsid w:val="00D20921"/>
    <w:rsid w:val="00D26776"/>
    <w:rsid w:val="00D26B4C"/>
    <w:rsid w:val="00D46275"/>
    <w:rsid w:val="00D565BD"/>
    <w:rsid w:val="00D609DC"/>
    <w:rsid w:val="00D7629A"/>
    <w:rsid w:val="00D90B01"/>
    <w:rsid w:val="00DC7BF6"/>
    <w:rsid w:val="00DE79D4"/>
    <w:rsid w:val="00DE7B88"/>
    <w:rsid w:val="00E1501A"/>
    <w:rsid w:val="00E17A23"/>
    <w:rsid w:val="00E32FF2"/>
    <w:rsid w:val="00E3339F"/>
    <w:rsid w:val="00E422CB"/>
    <w:rsid w:val="00E43093"/>
    <w:rsid w:val="00E84F00"/>
    <w:rsid w:val="00E96818"/>
    <w:rsid w:val="00EA687F"/>
    <w:rsid w:val="00EB5B9D"/>
    <w:rsid w:val="00EB5F99"/>
    <w:rsid w:val="00EC3E76"/>
    <w:rsid w:val="00ED61B4"/>
    <w:rsid w:val="00EF0574"/>
    <w:rsid w:val="00EF4E82"/>
    <w:rsid w:val="00EF6DBB"/>
    <w:rsid w:val="00F05E2F"/>
    <w:rsid w:val="00F165A7"/>
    <w:rsid w:val="00F21C96"/>
    <w:rsid w:val="00F248E8"/>
    <w:rsid w:val="00F42D55"/>
    <w:rsid w:val="00F50A51"/>
    <w:rsid w:val="00F52E17"/>
    <w:rsid w:val="00F5457A"/>
    <w:rsid w:val="00F61E28"/>
    <w:rsid w:val="00F816AD"/>
    <w:rsid w:val="00F8791F"/>
    <w:rsid w:val="00F95777"/>
    <w:rsid w:val="00FB7A1A"/>
    <w:rsid w:val="00FD015F"/>
    <w:rsid w:val="00FD275A"/>
    <w:rsid w:val="00FD3F4E"/>
    <w:rsid w:val="00FD5D67"/>
    <w:rsid w:val="00FF51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082FDAB-D0E7-42D8-9C83-202066A2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90F"/>
    <w:rPr>
      <w:sz w:val="24"/>
      <w:szCs w:val="24"/>
    </w:rPr>
  </w:style>
  <w:style w:type="paragraph" w:styleId="Heading1">
    <w:name w:val="heading 1"/>
    <w:basedOn w:val="Normal"/>
    <w:next w:val="Normal"/>
    <w:qFormat/>
    <w:rsid w:val="0003190F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с отступом Знак"/>
    <w:link w:val="BodyTextIndent"/>
    <w:rsid w:val="0003190F"/>
    <w:rPr>
      <w:sz w:val="24"/>
      <w:szCs w:val="24"/>
      <w:lang w:val="ru-RU" w:eastAsia="ru-RU" w:bidi="ar-SA"/>
    </w:rPr>
  </w:style>
  <w:style w:type="paragraph" w:styleId="BodyTextIndent">
    <w:name w:val="Body Text Indent"/>
    <w:basedOn w:val="Normal"/>
    <w:link w:val="a"/>
    <w:rsid w:val="0003190F"/>
    <w:pPr>
      <w:spacing w:after="120"/>
      <w:ind w:left="283"/>
    </w:pPr>
  </w:style>
  <w:style w:type="character" w:styleId="Hyperlink">
    <w:name w:val="Hyperlink"/>
    <w:rsid w:val="007E26D4"/>
    <w:rPr>
      <w:color w:val="0000FF"/>
      <w:u w:val="single"/>
    </w:rPr>
  </w:style>
  <w:style w:type="paragraph" w:styleId="BodyText">
    <w:name w:val="Body Text"/>
    <w:basedOn w:val="Normal"/>
    <w:link w:val="a0"/>
    <w:uiPriority w:val="99"/>
    <w:unhideWhenUsed/>
    <w:rsid w:val="00500CFB"/>
    <w:pPr>
      <w:spacing w:after="120"/>
    </w:pPr>
    <w:rPr>
      <w:lang w:val="x-none" w:eastAsia="x-none"/>
    </w:rPr>
  </w:style>
  <w:style w:type="character" w:customStyle="1" w:styleId="a0">
    <w:name w:val="Основной текст Знак"/>
    <w:link w:val="BodyText"/>
    <w:uiPriority w:val="99"/>
    <w:rsid w:val="00500CFB"/>
    <w:rPr>
      <w:sz w:val="24"/>
      <w:szCs w:val="24"/>
    </w:rPr>
  </w:style>
  <w:style w:type="paragraph" w:styleId="BodyTextIndent2">
    <w:name w:val="Body Text Indent 2"/>
    <w:basedOn w:val="Normal"/>
    <w:link w:val="2"/>
    <w:unhideWhenUsed/>
    <w:rsid w:val="00500CFB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link w:val="BodyTextIndent2"/>
    <w:rsid w:val="00500CFB"/>
    <w:rPr>
      <w:sz w:val="24"/>
      <w:szCs w:val="24"/>
    </w:rPr>
  </w:style>
  <w:style w:type="paragraph" w:styleId="BodyText2">
    <w:name w:val="Body Text 2"/>
    <w:basedOn w:val="Normal"/>
    <w:link w:val="20"/>
    <w:semiHidden/>
    <w:unhideWhenUsed/>
    <w:rsid w:val="00500CFB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BodyText2"/>
    <w:semiHidden/>
    <w:rsid w:val="00500CFB"/>
    <w:rPr>
      <w:sz w:val="24"/>
      <w:szCs w:val="24"/>
    </w:rPr>
  </w:style>
  <w:style w:type="paragraph" w:styleId="NoSpacing">
    <w:name w:val="No Spacing"/>
    <w:uiPriority w:val="1"/>
    <w:qFormat/>
    <w:rsid w:val="0016495C"/>
    <w:rPr>
      <w:sz w:val="24"/>
      <w:szCs w:val="24"/>
    </w:rPr>
  </w:style>
  <w:style w:type="character" w:customStyle="1" w:styleId="a1">
    <w:name w:val="Гипертекстовая ссылка"/>
    <w:uiPriority w:val="99"/>
    <w:rsid w:val="00C661DB"/>
    <w:rPr>
      <w:color w:val="106BBE"/>
    </w:rPr>
  </w:style>
  <w:style w:type="paragraph" w:customStyle="1" w:styleId="msoclassconsplusnormal">
    <w:name w:val="msoclassconsplusnormal"/>
    <w:basedOn w:val="Normal"/>
    <w:rsid w:val="00115545"/>
    <w:pPr>
      <w:spacing w:before="100" w:beforeAutospacing="1" w:after="100" w:afterAutospacing="1"/>
    </w:pPr>
  </w:style>
  <w:style w:type="character" w:customStyle="1" w:styleId="label">
    <w:name w:val="label"/>
    <w:rsid w:val="00E84F00"/>
  </w:style>
  <w:style w:type="paragraph" w:styleId="BalloonText">
    <w:name w:val="Balloon Text"/>
    <w:basedOn w:val="Normal"/>
    <w:link w:val="a2"/>
    <w:uiPriority w:val="99"/>
    <w:semiHidden/>
    <w:unhideWhenUsed/>
    <w:rsid w:val="00702C9C"/>
    <w:rPr>
      <w:rFonts w:ascii="Segoe UI" w:hAnsi="Segoe UI"/>
      <w:sz w:val="18"/>
      <w:szCs w:val="18"/>
      <w:lang w:val="x-none" w:eastAsia="x-none"/>
    </w:rPr>
  </w:style>
  <w:style w:type="character" w:customStyle="1" w:styleId="a2">
    <w:name w:val="Текст выноски Знак"/>
    <w:link w:val="BalloonText"/>
    <w:uiPriority w:val="99"/>
    <w:semiHidden/>
    <w:rsid w:val="00702C9C"/>
    <w:rPr>
      <w:rFonts w:ascii="Segoe UI" w:hAnsi="Segoe UI" w:cs="Segoe UI"/>
      <w:sz w:val="18"/>
      <w:szCs w:val="18"/>
    </w:rPr>
  </w:style>
  <w:style w:type="character" w:customStyle="1" w:styleId="a3">
    <w:name w:val="Основной текст_"/>
    <w:link w:val="1"/>
    <w:rsid w:val="003C534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3C534F"/>
    <w:pPr>
      <w:shd w:val="clear" w:color="auto" w:fill="FFFFFF"/>
      <w:spacing w:before="480" w:after="300" w:line="322" w:lineRule="exact"/>
      <w:jc w:val="center"/>
    </w:pPr>
    <w:rPr>
      <w:sz w:val="27"/>
      <w:szCs w:val="27"/>
    </w:rPr>
  </w:style>
  <w:style w:type="paragraph" w:customStyle="1" w:styleId="s1">
    <w:name w:val="s_1"/>
    <w:basedOn w:val="Normal"/>
    <w:rsid w:val="00FD015F"/>
    <w:pPr>
      <w:spacing w:before="100" w:beforeAutospacing="1" w:after="100" w:afterAutospacing="1"/>
    </w:pPr>
  </w:style>
  <w:style w:type="paragraph" w:styleId="Header">
    <w:name w:val="header"/>
    <w:basedOn w:val="Normal"/>
    <w:link w:val="a4"/>
    <w:uiPriority w:val="99"/>
    <w:unhideWhenUsed/>
    <w:rsid w:val="004D1E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4D1E97"/>
    <w:rPr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4D1E9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4D1E97"/>
    <w:rPr>
      <w:sz w:val="24"/>
      <w:szCs w:val="24"/>
    </w:rPr>
  </w:style>
  <w:style w:type="character" w:customStyle="1" w:styleId="cat-CarMakeModelgrp-36rplc-63">
    <w:name w:val="cat-CarMakeModel grp-36 rplc-63"/>
    <w:rsid w:val="008237AE"/>
  </w:style>
  <w:style w:type="character" w:customStyle="1" w:styleId="cat-CarMakeModelgrp-36rplc-64">
    <w:name w:val="cat-CarMakeModel grp-36 rplc-64"/>
    <w:rsid w:val="008237AE"/>
  </w:style>
  <w:style w:type="character" w:customStyle="1" w:styleId="cat-UserDefinedgrp-55rplc-65">
    <w:name w:val="cat-UserDefined grp-55 rplc-65"/>
    <w:rsid w:val="008237AE"/>
  </w:style>
  <w:style w:type="character" w:customStyle="1" w:styleId="cat-UserDefinedgrp-54rplc-66">
    <w:name w:val="cat-UserDefined grp-54 rplc-66"/>
    <w:rsid w:val="008237AE"/>
  </w:style>
  <w:style w:type="character" w:customStyle="1" w:styleId="cat-UserDefinedgrp-56rplc-67">
    <w:name w:val="cat-UserDefined grp-56 rplc-67"/>
    <w:rsid w:val="00823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s://msud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36F48-42CB-4E9F-8F2C-B77273E2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